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right="-1"/>
        <w:jc w:val="center"/>
        <w:rPr>
          <w:lang w:eastAsia="ru-RU"/>
        </w:rPr>
      </w:pPr>
      <w:r>
        <w:rPr>
          <w:b/>
          <w:bCs/>
          <w:color w:val="000000"/>
          <w:lang w:eastAsia="ru-RU"/>
        </w:rPr>
        <w:t xml:space="preserve">МУНИЦИПАЛЬНОЕ БЮДЖЕТНОЕ ОБЩЕОБРАЗОВАТЕЛЬНОЕ </w:t>
      </w:r>
      <w:r>
        <w:rPr>
          <w:b/>
          <w:bCs/>
          <w:color w:val="000000"/>
          <w:lang w:eastAsia="ru-RU"/>
        </w:rPr>
        <w:t xml:space="preserve">  </w:t>
      </w:r>
      <w:r>
        <w:rPr>
          <w:b/>
          <w:bCs/>
          <w:color w:val="000000"/>
          <w:lang w:eastAsia="ru-RU"/>
        </w:rPr>
        <w:t xml:space="preserve">УЧРЕЖДЕНИЕ МИРНОВСКАЯ СРЕДНЯЯ ШКОЛА</w:t>
      </w:r>
      <w:r>
        <w:rPr>
          <w:lang w:eastAsia="ru-RU"/>
        </w:rPr>
      </w:r>
      <w:r/>
    </w:p>
    <w:p>
      <w:pPr>
        <w:pStyle w:val="597"/>
        <w:ind w:left="142" w:right="-1"/>
        <w:jc w:val="center"/>
        <w:rPr>
          <w:lang w:eastAsia="ru-RU"/>
        </w:rPr>
      </w:pPr>
      <w:r>
        <w:rPr>
          <w:b/>
          <w:bCs/>
          <w:color w:val="000000"/>
          <w:lang w:eastAsia="ru-RU"/>
        </w:rPr>
        <w:t xml:space="preserve">ИМЕНИ СЕРГЕЯ ЮРЬЕВИЧА ПЯДЫШЕВА</w:t>
      </w:r>
      <w:r>
        <w:rPr>
          <w:lang w:eastAsia="ru-RU"/>
        </w:rPr>
      </w:r>
      <w:r/>
    </w:p>
    <w:p>
      <w:pPr>
        <w:pStyle w:val="597"/>
        <w:ind w:left="142" w:right="-1"/>
        <w:jc w:val="center"/>
      </w:pPr>
      <w:r>
        <w:rPr>
          <w:b/>
          <w:bCs/>
          <w:color w:val="000000"/>
          <w:lang w:eastAsia="ru-RU"/>
        </w:rPr>
        <w:t xml:space="preserve">(МБОУ Мирновская СШ)</w:t>
      </w:r>
      <w:r>
        <w:rPr>
          <w:lang w:eastAsia="ru-RU"/>
        </w:rPr>
      </w:r>
      <w:r/>
    </w:p>
    <w:p>
      <w:pPr>
        <w:pStyle w:val="597"/>
        <w:ind w:left="142" w:right="-1"/>
        <w:jc w:val="center"/>
        <w:rPr>
          <w:lang w:eastAsia="ru-RU"/>
        </w:rPr>
      </w:pPr>
      <w:r>
        <w:rPr>
          <w:color w:val="000000"/>
          <w:lang w:eastAsia="ru-RU"/>
        </w:rPr>
        <w:t xml:space="preserve">Адрес: 433405, Ульяновская область, Чердаклинский район, п. Мирный, улица Советская, дом 1Телефон/факс: (8-84231) 48-190 Эл.почта:mirnovska@mail.ru</w:t>
      </w:r>
      <w:r>
        <w:rPr>
          <w:lang w:eastAsia="ru-RU"/>
        </w:rPr>
      </w:r>
      <w:r/>
    </w:p>
    <w:p>
      <w:pPr>
        <w:pStyle w:val="597"/>
        <w:ind w:left="142" w:right="-1"/>
        <w:jc w:val="center"/>
        <w:rPr>
          <w:lang w:eastAsia="ru-RU"/>
        </w:rPr>
      </w:pPr>
      <w:r>
        <w:rPr>
          <w:b/>
          <w:bCs/>
          <w:color w:val="000000"/>
          <w:lang w:eastAsia="ru-RU"/>
        </w:rPr>
        <w:t xml:space="preserve">ОКПО</w:t>
      </w:r>
      <w:r>
        <w:rPr>
          <w:color w:val="000000"/>
          <w:lang w:eastAsia="ru-RU"/>
        </w:rPr>
        <w:t xml:space="preserve"> 25232817, </w:t>
      </w:r>
      <w:r>
        <w:rPr>
          <w:b/>
          <w:bCs/>
          <w:color w:val="000000"/>
          <w:lang w:eastAsia="ru-RU"/>
        </w:rPr>
        <w:t xml:space="preserve">ОГРН</w:t>
      </w:r>
      <w:r>
        <w:rPr>
          <w:color w:val="000000"/>
          <w:lang w:eastAsia="ru-RU"/>
        </w:rPr>
        <w:t xml:space="preserve">1027301110385, </w:t>
      </w:r>
      <w:r>
        <w:rPr>
          <w:b/>
          <w:bCs/>
          <w:color w:val="000000"/>
          <w:lang w:eastAsia="ru-RU"/>
        </w:rPr>
        <w:t xml:space="preserve">ИНН/КПП</w:t>
      </w:r>
      <w:r>
        <w:rPr>
          <w:color w:val="000000"/>
          <w:lang w:eastAsia="ru-RU"/>
        </w:rPr>
        <w:t xml:space="preserve">7323004460/732301001</w:t>
      </w:r>
      <w:r>
        <w:rPr>
          <w:lang w:eastAsia="ru-RU"/>
        </w:rPr>
      </w:r>
      <w:r/>
    </w:p>
    <w:p>
      <w:pPr>
        <w:pStyle w:val="597"/>
        <w:jc w:val="center"/>
      </w:pPr>
      <w:r>
        <w:rPr>
          <w:b/>
          <w:bCs/>
          <w:color w:val="000000"/>
          <w:sz w:val="24"/>
          <w:szCs w:val="24"/>
          <w:lang w:val="ru-RU"/>
        </w:rPr>
        <w:t xml:space="preserve">РЕЗУЛЬТАТЫ АНАЛИЗА ПОКАЗАТЕЛЕЙ ДЕЯТЕЛЬНОСТИ ОРГАНИЗАЦИИ</w:t>
      </w:r>
      <w:r>
        <w:rPr>
          <w:color w:val="000000"/>
          <w:sz w:val="24"/>
          <w:szCs w:val="24"/>
          <w:lang w:val="ru-RU"/>
        </w:rPr>
      </w:r>
      <w:r/>
    </w:p>
    <w:p>
      <w:pPr>
        <w:pStyle w:val="597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Данные приведены по состоянию на 31 декабря 2023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года.</w:t>
      </w:r>
      <w:r>
        <w:rPr>
          <w:color w:val="000000"/>
          <w:sz w:val="24"/>
          <w:szCs w:val="24"/>
          <w:lang w:val="ru-RU"/>
        </w:rPr>
      </w:r>
      <w:r/>
    </w:p>
    <w:tbl>
      <w:tblPr>
        <w:tblW w:w="0" w:type="auto"/>
        <w:tblInd w:w="0" w:type="dxa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600" w:firstRow="0" w:lastRow="0" w:firstColumn="0" w:lastColumn="0" w:noHBand="1" w:noVBand="1"/>
      </w:tblPr>
      <w:tblGrid>
        <w:gridCol w:w="6721"/>
        <w:gridCol w:w="1492"/>
        <w:gridCol w:w="1433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center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Показатели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center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center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9646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Образовательная деятельность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Общая численность учащихся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329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учащихся по образовательной программе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начального общего образования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146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учащихся по образовательной программе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основного общего образования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166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учащихся по образовательной программе среднего общего образования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14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133 (40,4)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Средний балл ГИА выпускников 9-го класса по русскому языку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</w:t>
            </w:r>
            <w:r>
              <w:rPr>
                <w:color w:val="000000"/>
                <w:sz w:val="24"/>
                <w:szCs w:val="24"/>
              </w:rPr>
              <w:t xml:space="preserve">алл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3,74</w:t>
            </w:r>
            <w:r>
              <w:rPr>
                <w:color w:val="000000"/>
                <w:sz w:val="24"/>
                <w:szCs w:val="24"/>
                <w:shd w:val="clear" w:color="auto" w:fill="ffff00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Средний балл ГИА выпускников 9-го класса по математике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</w:t>
            </w:r>
            <w:r>
              <w:rPr>
                <w:color w:val="000000"/>
                <w:sz w:val="24"/>
                <w:szCs w:val="24"/>
              </w:rPr>
              <w:t xml:space="preserve">алл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3,78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Средний балл ЕГЭ выпускников 11-го класса по русскому языку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</w:t>
            </w:r>
            <w:r>
              <w:rPr>
                <w:color w:val="000000"/>
                <w:sz w:val="24"/>
                <w:szCs w:val="24"/>
              </w:rPr>
              <w:t xml:space="preserve">алл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71,4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Средний балл ЕГЭ выпускников 11-го класса по математике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</w:t>
            </w:r>
            <w:r>
              <w:rPr>
                <w:color w:val="000000"/>
                <w:sz w:val="24"/>
                <w:szCs w:val="24"/>
              </w:rPr>
              <w:t xml:space="preserve">алл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63,6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 (0%)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 (0%)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 (0%)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 (0%)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не получили аттестаты, от общей численности выпускников 9-го класса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 (0%)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11-го класса, которые не получили аттестаты, от общей численности выпускников 11-го класса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 (0%)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4(13,7%)</w:t>
            </w:r>
            <w:r>
              <w:rPr>
                <w:color w:val="000000"/>
                <w:sz w:val="24"/>
                <w:szCs w:val="24"/>
                <w:shd w:val="clear" w:color="auto" w:fill="ffff00"/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2(22,2%)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учащихся, которые принимали участие в олимпиадах, смотрах, конкурсах, от общей численности обучающихся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55,</w:t>
            </w:r>
            <w:r>
              <w:rPr>
                <w:color w:val="000000"/>
                <w:sz w:val="24"/>
                <w:szCs w:val="24"/>
              </w:rPr>
              <w:t xml:space="preserve">5%)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restart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25 (2,7%)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регионального уровня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35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7,5</w:t>
            </w:r>
            <w:r>
              <w:rPr>
                <w:color w:val="000000"/>
                <w:sz w:val="24"/>
                <w:szCs w:val="24"/>
              </w:rPr>
              <w:t xml:space="preserve">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федерального уровня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9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2,7</w:t>
            </w:r>
            <w:r>
              <w:rPr>
                <w:color w:val="000000"/>
                <w:sz w:val="24"/>
                <w:szCs w:val="24"/>
              </w:rPr>
              <w:t xml:space="preserve">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международного уровня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 xml:space="preserve">(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1,8</w:t>
            </w:r>
            <w:r>
              <w:rPr>
                <w:color w:val="000000"/>
                <w:sz w:val="24"/>
                <w:szCs w:val="24"/>
              </w:rPr>
              <w:t xml:space="preserve">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 (0%)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программам профильного обучения от общей численности обучающихся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100 (11%)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915 (100%)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в рамках сетевой формы реализации образовательных программ от общей численности обучающихся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 (0%)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Общая численность педработников, в том числе количество педработников: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restart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Человек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44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с высшим образованием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высшим педагогическим образованием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30(69,5%)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средним профессиональным образованием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средним профессиональным педагогическим образованием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13(28%)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педработников с квалификационной категорией от общей численности таких работников, в том числе: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restart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32(72,7%)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с высшей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23(50%)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первой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9(19,5%)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>
          <w:cantSplit/>
          <w:trHeight w:val="5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педработников от общей численности таких работников с педагогическим стажем: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restart"/>
            <w:textDirection w:val="lrTb"/>
            <w:noWrap/>
          </w:tcPr>
          <w:p>
            <w:pPr>
              <w:pStyle w:val="597"/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19(43%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до 5 лет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3(6,8%)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больше 30 лет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16 (36,3%)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педработников от общей численности таких работников в возрасте: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restart"/>
            <w:textDirection w:val="lrTb"/>
            <w:noWrap/>
          </w:tcPr>
          <w:p>
            <w:pPr>
              <w:pStyle w:val="597"/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19(43,1%)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до 30 лет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5(11,3%)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от 55 лет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14 (31,8%)</w:t>
            </w:r>
            <w:r>
              <w:rPr>
                <w:color w:val="000000"/>
                <w:sz w:val="24"/>
                <w:szCs w:val="24"/>
                <w:shd w:val="clear" w:color="auto" w:fill="ffff00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44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100</w:t>
            </w:r>
            <w:r>
              <w:rPr>
                <w:color w:val="000000"/>
                <w:sz w:val="24"/>
                <w:szCs w:val="24"/>
              </w:rPr>
              <w:t xml:space="preserve">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100</w:t>
            </w:r>
            <w:r>
              <w:rPr>
                <w:color w:val="000000"/>
                <w:sz w:val="24"/>
                <w:szCs w:val="24"/>
              </w:rPr>
              <w:t xml:space="preserve">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9646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Инфраструктура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Количество компьютеров в расчете на одного учащегося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единиц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0,175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единиц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Наличие в Школе системы электронного документооборота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да/нет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Наличие в Школе читального зала библиотеки, в том числе наличие в ней: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restart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да/нет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− рабочих мест для работы на компьютере или ноутбуке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медиатеки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− средств сканирования и распознавания текста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− выхода в интернет с библиотечных компьютеров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− системы контроля распечатки материалов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vMerge w:val="continue"/>
            <w:textDirection w:val="lrTb"/>
            <w:noWrap/>
          </w:tcPr>
          <w:p>
            <w:pPr>
              <w:pStyle w:val="597"/>
              <w:ind w:left="75" w:right="7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(процент)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widowControl w:val="o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329</w:t>
            </w:r>
            <w:r>
              <w:rPr>
                <w:color w:val="000000"/>
                <w:sz w:val="24"/>
                <w:szCs w:val="24"/>
              </w:rPr>
              <w:t xml:space="preserve"> (100%)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6721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Общая площадь помещений для образовательного процесса в расчете на одного обучающегося</w:t>
            </w:r>
            <w:r>
              <w:rPr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92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кв. м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33" w:type="dxa"/>
            <w:vAlign w:val="top"/>
            <w:textDirection w:val="lrTb"/>
            <w:noWrap/>
          </w:tcPr>
          <w:p>
            <w:pPr>
              <w:pStyle w:val="5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8,7</w:t>
            </w:r>
            <w:r>
              <w:br/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597"/>
        <w:ind w:right="-1"/>
        <w:tabs>
          <w:tab w:val="left" w:pos="516" w:leader="none"/>
          <w:tab w:val="left" w:pos="5340" w:leader="none"/>
        </w:tabs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styleId="598">
    <w:name w:val="Основной шрифт абзаца"/>
    <w:next w:val="598"/>
    <w:link w:val="597"/>
    <w:uiPriority w:val="1"/>
    <w:semiHidden/>
    <w:unhideWhenUsed/>
  </w:style>
  <w:style w:type="table" w:styleId="599">
    <w:name w:val="Обычная таблица"/>
    <w:next w:val="599"/>
    <w:link w:val="597"/>
    <w:uiPriority w:val="99"/>
    <w:semiHidden/>
    <w:unhideWhenUsed/>
    <w:qFormat/>
    <w:tblPr/>
  </w:style>
  <w:style w:type="numbering" w:styleId="600">
    <w:name w:val="Нет списка"/>
    <w:next w:val="600"/>
    <w:link w:val="597"/>
    <w:uiPriority w:val="99"/>
    <w:semiHidden/>
    <w:unhideWhenUsed/>
  </w:style>
  <w:style w:type="table" w:styleId="601">
    <w:name w:val="Сетка таблицы"/>
    <w:basedOn w:val="599"/>
    <w:next w:val="601"/>
    <w:link w:val="597"/>
    <w:uiPriority w:val="59"/>
    <w:pPr>
      <w:spacing w:after="0" w:line="240" w:lineRule="auto"/>
    </w:pPr>
    <w:tblPr/>
  </w:style>
  <w:style w:type="character" w:styleId="638" w:default="1">
    <w:name w:val="Default Paragraph Font"/>
    <w:uiPriority w:val="1"/>
    <w:semiHidden/>
    <w:unhideWhenUsed/>
  </w:style>
  <w:style w:type="numbering" w:styleId="639" w:default="1">
    <w:name w:val="No List"/>
    <w:uiPriority w:val="99"/>
    <w:semiHidden/>
    <w:unhideWhenUsed/>
  </w:style>
  <w:style w:type="table" w:styleId="6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Krokoz™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revision>3</cp:revision>
  <dcterms:created xsi:type="dcterms:W3CDTF">2023-09-29T04:12:00Z</dcterms:created>
  <dcterms:modified xsi:type="dcterms:W3CDTF">2024-04-15T06:36:34Z</dcterms:modified>
  <cp:version>786432</cp:version>
</cp:coreProperties>
</file>