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ind w:left="0" w:right="0" w:firstLine="0"/>
        <w:jc w:val="center"/>
        <w:spacing w:before="0" w:after="0" w:line="240" w:lineRule="auto"/>
        <w:rPr>
          <w:rFonts w:ascii="Times New Roman" w:hAnsi="Times New Roman" w:cs="Times New Roman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424242"/>
          <w:sz w:val="20"/>
          <w:szCs w:val="20"/>
        </w:rPr>
        <w:t xml:space="preserve">График проведения школьного этапа всероссийской олимпиады школьников по шести общеобразовательным предметам на платформе «Сириус.Курсы» в 2023/24 учебном году</w:t>
      </w:r>
      <w:r>
        <w:rPr>
          <w:rFonts w:ascii="Times New Roman" w:hAnsi="Times New Roman" w:cs="Times New Roman"/>
          <w:sz w:val="20"/>
          <w:szCs w:val="20"/>
        </w:rPr>
      </w:r>
      <w:r/>
    </w:p>
    <w:p>
      <w:r/>
      <w:r/>
    </w:p>
    <w:tbl>
      <w:tblPr>
        <w:tblStyle w:val="688"/>
        <w:tblW w:w="0" w:type="auto"/>
        <w:tblInd w:w="0" w:type="dxa"/>
        <w:tblBorders>
          <w:top w:val="single" w:color="CCCCCC" w:sz="0" w:space="0"/>
          <w:left w:val="single" w:color="CCCCCC" w:sz="0" w:space="0"/>
          <w:bottom w:val="single" w:color="CCCCCC" w:sz="0" w:space="0"/>
          <w:right w:val="single" w:color="CCCCCC" w:sz="0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772"/>
        <w:gridCol w:w="1387"/>
        <w:gridCol w:w="1530"/>
        <w:gridCol w:w="1541"/>
        <w:gridCol w:w="1541"/>
        <w:gridCol w:w="1541"/>
        <w:gridCol w:w="44"/>
      </w:tblGrid>
      <w:tr>
        <w:trPr/>
        <w:tc>
          <w:tcPr>
            <w:shd w:val="clear" w:color="004166" w:fill="00416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77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b/>
                <w:color w:val="ffffff"/>
                <w:sz w:val="20"/>
                <w:szCs w:val="20"/>
              </w:rPr>
              <w:t xml:space="preserve">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4166" w:fill="00416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38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b/>
                <w:color w:val="ffffff"/>
                <w:sz w:val="20"/>
                <w:szCs w:val="20"/>
              </w:rPr>
              <w:t xml:space="preserve"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4166" w:fill="00416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3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b/>
                <w:color w:val="ffffff"/>
                <w:sz w:val="20"/>
                <w:szCs w:val="20"/>
              </w:rPr>
              <w:t xml:space="preserve">Группа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4166" w:fill="00416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b/>
                <w:color w:val="ffffff"/>
                <w:sz w:val="20"/>
                <w:szCs w:val="20"/>
              </w:rPr>
              <w:t xml:space="preserve">Группа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4166" w:fill="00416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b/>
                <w:color w:val="ffffff"/>
                <w:sz w:val="20"/>
                <w:szCs w:val="20"/>
              </w:rPr>
              <w:t xml:space="preserve">Группа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4166" w:fill="00416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b/>
                <w:color w:val="ffffff"/>
                <w:sz w:val="20"/>
                <w:szCs w:val="20"/>
              </w:rPr>
              <w:t xml:space="preserve">Группа 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4166" w:fill="00416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4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77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38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7–11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3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26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27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92d050" w:fill="92d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28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29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4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77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38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7–11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3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3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4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92d050" w:fill="92d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5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6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4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77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Астрономия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38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5–11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3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5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6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92d050" w:fill="92d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2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3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4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77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38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5–11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3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10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11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92d050" w:fill="92d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12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13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4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77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38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4–6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3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17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18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92d050" w:fill="92d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19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20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4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77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38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7–11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3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18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17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92d050" w:fill="92d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20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19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5f5f5" w:fill="f5f5f5"/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4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77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38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5–11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3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24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25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shd w:val="clear" w:color="92d050" w:fill="92d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26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CCCCCC" w:sz="0" w:space="0"/>
              <w:left w:val="single" w:color="CCCCCC" w:sz="0" w:space="0"/>
              <w:bottom w:val="single" w:color="CCCCCC" w:sz="0" w:space="0"/>
              <w:right w:val="single" w:color="CCCCCC" w:sz="0" w:space="0"/>
            </w:tcBorders>
            <w:tcMar>
              <w:left w:w="300" w:type="dxa"/>
              <w:top w:w="300" w:type="dxa"/>
              <w:right w:w="300" w:type="dxa"/>
              <w:bottom w:w="300" w:type="dxa"/>
            </w:tcMar>
            <w:tcW w:w="15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424242"/>
                <w:sz w:val="20"/>
                <w:szCs w:val="20"/>
              </w:rPr>
              <w:t xml:space="preserve">27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ind w:left="0" w:right="0" w:firstLine="0"/>
        <w:spacing w:before="0" w:after="0"/>
        <w:rPr>
          <w:rFonts w:ascii="Arial" w:hAnsi="Arial" w:eastAsia="Arial" w:cs="Arial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24242"/>
          <w:sz w:val="27"/>
          <w:highlight w:val="none"/>
        </w:rPr>
      </w:r>
      <w:r>
        <w:rPr>
          <w:rFonts w:ascii="Arial" w:hAnsi="Arial" w:eastAsia="Arial" w:cs="Arial"/>
          <w:color w:val="424242"/>
          <w:sz w:val="27"/>
          <w:highlight w:val="none"/>
        </w:rPr>
      </w:r>
      <w:r/>
    </w:p>
    <w:p>
      <w:pPr>
        <w:ind w:left="0" w:right="0" w:firstLine="0"/>
        <w:spacing w:before="0" w:after="0"/>
        <w:rPr>
          <w:rFonts w:ascii="Arial" w:hAnsi="Arial" w:eastAsia="Arial" w:cs="Arial"/>
          <w:color w:val="424242"/>
          <w:sz w:val="18"/>
          <w:szCs w:val="1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24242"/>
          <w:sz w:val="18"/>
          <w:szCs w:val="18"/>
        </w:rPr>
      </w:r>
      <w:r/>
    </w:p>
    <w:p>
      <w:pPr>
        <w:ind w:left="0" w:right="0" w:firstLine="0"/>
        <w:spacing w:before="0" w:after="0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24242"/>
          <w:sz w:val="18"/>
          <w:szCs w:val="18"/>
        </w:rPr>
        <w:t xml:space="preserve">Группа 3</w:t>
        <w:br/>
        <w:br/>
      </w:r>
      <w:r>
        <w:rPr>
          <w:rFonts w:ascii="Arial" w:hAnsi="Arial" w:eastAsia="Arial" w:cs="Arial"/>
          <w:color w:val="424242"/>
          <w:sz w:val="18"/>
          <w:szCs w:val="18"/>
        </w:rPr>
        <w:t xml:space="preserve">46. Астраханская область</w:t>
        <w:br/>
        <w:t xml:space="preserve">47. Курганская область</w:t>
        <w:br/>
        <w:t xml:space="preserve">48. Омская область</w:t>
        <w:br/>
        <w:t xml:space="preserve">49. Оренбургская область</w:t>
        <w:br/>
        <w:t xml:space="preserve">50. Пермский край</w:t>
        <w:br/>
        <w:t xml:space="preserve">51. Республика Башкортостан</w:t>
        <w:br/>
        <w:t xml:space="preserve">52. Самарская область</w:t>
        <w:br/>
        <w:t xml:space="preserve">53. Саратовская область</w:t>
        <w:br/>
        <w:t xml:space="preserve">54. Свердловская область</w:t>
        <w:br/>
        <w:t xml:space="preserve">55. Тюменская область</w:t>
        <w:br/>
        <w:t xml:space="preserve">56. Удмуртская Республика</w:t>
      </w:r>
      <w:r>
        <w:rPr>
          <w:rFonts w:ascii="Arial" w:hAnsi="Arial" w:eastAsia="Arial" w:cs="Arial"/>
          <w:color w:val="424242"/>
          <w:sz w:val="18"/>
          <w:szCs w:val="18"/>
        </w:rPr>
        <w:br/>
      </w:r>
      <w:r>
        <w:rPr>
          <w:rFonts w:ascii="Arial" w:hAnsi="Arial" w:eastAsia="Arial" w:cs="Arial"/>
          <w:color w:val="424242"/>
          <w:sz w:val="18"/>
          <w:szCs w:val="18"/>
          <w:highlight w:val="yellow"/>
        </w:rPr>
        <w:t xml:space="preserve">57. Ульяновская область</w:t>
      </w:r>
      <w:r>
        <w:rPr>
          <w:rFonts w:ascii="Arial" w:hAnsi="Arial" w:eastAsia="Arial" w:cs="Arial"/>
          <w:color w:val="424242"/>
          <w:sz w:val="18"/>
          <w:szCs w:val="18"/>
        </w:rPr>
        <w:br/>
        <w:t xml:space="preserve">58. Ханты-Мансийский автономный округ — Югра</w:t>
        <w:br/>
        <w:t xml:space="preserve">59. Челябинская область</w:t>
        <w:br/>
        <w:t xml:space="preserve">60. Ямало-Ненецкий автономный округ</w:t>
      </w:r>
      <w:r>
        <w:rPr>
          <w:sz w:val="18"/>
          <w:szCs w:val="1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4"/>
    <w:uiPriority w:val="10"/>
    <w:rPr>
      <w:sz w:val="48"/>
      <w:szCs w:val="48"/>
    </w:rPr>
  </w:style>
  <w:style w:type="character" w:styleId="644">
    <w:name w:val="Subtitle Char"/>
    <w:basedOn w:val="661"/>
    <w:link w:val="676"/>
    <w:uiPriority w:val="11"/>
    <w:rPr>
      <w:sz w:val="24"/>
      <w:szCs w:val="24"/>
    </w:rPr>
  </w:style>
  <w:style w:type="character" w:styleId="645">
    <w:name w:val="Quote Char"/>
    <w:link w:val="678"/>
    <w:uiPriority w:val="29"/>
    <w:rPr>
      <w:i/>
    </w:rPr>
  </w:style>
  <w:style w:type="character" w:styleId="646">
    <w:name w:val="Intense Quote Char"/>
    <w:link w:val="680"/>
    <w:uiPriority w:val="30"/>
    <w:rPr>
      <w:i/>
    </w:rPr>
  </w:style>
  <w:style w:type="character" w:styleId="647">
    <w:name w:val="Header Char"/>
    <w:basedOn w:val="661"/>
    <w:link w:val="682"/>
    <w:uiPriority w:val="99"/>
  </w:style>
  <w:style w:type="character" w:styleId="648">
    <w:name w:val="Caption Char"/>
    <w:basedOn w:val="686"/>
    <w:link w:val="684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  <w:pPr>
      <w:spacing w:after="0" w:line="240" w:lineRule="auto"/>
      <w:widowControl w:val="off"/>
    </w:pPr>
    <w:rPr>
      <w:rFonts w:ascii="Times New Roman" w:hAnsi="Times New Roman" w:eastAsia="Arial Unicode MS" w:cs="Arial Unicode MS"/>
      <w:sz w:val="24"/>
      <w:szCs w:val="24"/>
      <w:lang w:eastAsia="hi-IN" w:bidi="hi-IN"/>
    </w:rPr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Title"/>
    <w:basedOn w:val="651"/>
    <w:next w:val="65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 w:customStyle="1">
    <w:name w:val="Название Знак"/>
    <w:basedOn w:val="661"/>
    <w:link w:val="674"/>
    <w:uiPriority w:val="10"/>
    <w:rPr>
      <w:sz w:val="48"/>
      <w:szCs w:val="48"/>
    </w:rPr>
  </w:style>
  <w:style w:type="paragraph" w:styleId="676">
    <w:name w:val="Subtitle"/>
    <w:basedOn w:val="651"/>
    <w:next w:val="651"/>
    <w:link w:val="677"/>
    <w:uiPriority w:val="11"/>
    <w:qFormat/>
    <w:pPr>
      <w:spacing w:before="200" w:after="200"/>
    </w:pPr>
  </w:style>
  <w:style w:type="character" w:styleId="677" w:customStyle="1">
    <w:name w:val="Подзаголовок Знак"/>
    <w:basedOn w:val="661"/>
    <w:link w:val="676"/>
    <w:uiPriority w:val="11"/>
    <w:rPr>
      <w:sz w:val="24"/>
      <w:szCs w:val="24"/>
    </w:rPr>
  </w:style>
  <w:style w:type="paragraph" w:styleId="678">
    <w:name w:val="Quote"/>
    <w:basedOn w:val="651"/>
    <w:next w:val="651"/>
    <w:link w:val="679"/>
    <w:uiPriority w:val="29"/>
    <w:qFormat/>
    <w:pPr>
      <w:ind w:left="720" w:right="720"/>
    </w:pPr>
    <w:rPr>
      <w:i/>
    </w:rPr>
  </w:style>
  <w:style w:type="character" w:styleId="679" w:customStyle="1">
    <w:name w:val="Цитата 2 Знак"/>
    <w:link w:val="678"/>
    <w:uiPriority w:val="29"/>
    <w:rPr>
      <w:i/>
    </w:rPr>
  </w:style>
  <w:style w:type="paragraph" w:styleId="680">
    <w:name w:val="Intense Quote"/>
    <w:basedOn w:val="651"/>
    <w:next w:val="651"/>
    <w:link w:val="68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 w:customStyle="1">
    <w:name w:val="Выделенная цитата Знак"/>
    <w:link w:val="680"/>
    <w:uiPriority w:val="30"/>
    <w:rPr>
      <w:i/>
    </w:rPr>
  </w:style>
  <w:style w:type="paragraph" w:styleId="682">
    <w:name w:val="Header"/>
    <w:basedOn w:val="651"/>
    <w:link w:val="6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3" w:customStyle="1">
    <w:name w:val="Верхний колонтитул Знак"/>
    <w:basedOn w:val="661"/>
    <w:link w:val="682"/>
    <w:uiPriority w:val="99"/>
  </w:style>
  <w:style w:type="paragraph" w:styleId="684">
    <w:name w:val="Footer"/>
    <w:basedOn w:val="651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basedOn w:val="661"/>
    <w:uiPriority w:val="99"/>
  </w:style>
  <w:style w:type="paragraph" w:styleId="686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 w:customStyle="1">
    <w:name w:val="Нижний колонтитул Знак"/>
    <w:link w:val="684"/>
    <w:uiPriority w:val="99"/>
  </w:style>
  <w:style w:type="table" w:styleId="688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8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9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0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1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2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3" w:customStyle="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6" w:customStyle="1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5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6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7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8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9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0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2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3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4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5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6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7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9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0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1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2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3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pPr>
      <w:spacing w:after="40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</w:style>
  <w:style w:type="paragraph" w:styleId="832">
    <w:name w:val="Normal (Web)"/>
    <w:basedOn w:val="651"/>
    <w:uiPriority w:val="99"/>
    <w:unhideWhenUsed/>
    <w:pPr>
      <w:spacing w:before="100" w:beforeAutospacing="1" w:after="100" w:afterAutospacing="1"/>
      <w:widowControl/>
    </w:pPr>
    <w:rPr>
      <w:rFonts w:eastAsia="Times New Roman" w:cs="Times New Roman"/>
      <w:lang w:eastAsia="ru-RU" w:bidi="ar-SA"/>
    </w:rPr>
  </w:style>
  <w:style w:type="paragraph" w:styleId="833">
    <w:name w:val="No Spacing"/>
    <w:uiPriority w:val="1"/>
    <w:qFormat/>
    <w:pPr>
      <w:spacing w:after="0" w:line="240" w:lineRule="auto"/>
    </w:pPr>
    <w:rPr>
      <w:rFonts w:cs="Times New Roman"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Алибабаевич</dc:creator>
  <cp:revision>20</cp:revision>
  <dcterms:created xsi:type="dcterms:W3CDTF">2021-09-08T06:48:00Z</dcterms:created>
  <dcterms:modified xsi:type="dcterms:W3CDTF">2023-10-31T11:59:29Z</dcterms:modified>
</cp:coreProperties>
</file>